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D77FB" w14:textId="774387C4" w:rsidR="0037704A" w:rsidRPr="000D5F1D" w:rsidRDefault="000B55C6" w:rsidP="0037704A">
      <w:pPr>
        <w:jc w:val="right"/>
        <w:rPr>
          <w:b/>
          <w:bCs/>
        </w:rPr>
      </w:pPr>
      <w:r w:rsidRPr="000D5F1D">
        <w:rPr>
          <w:b/>
          <w:bCs/>
        </w:rPr>
        <w:t>OPmp230064</w:t>
      </w:r>
    </w:p>
    <w:p w14:paraId="358CE66D" w14:textId="77777777" w:rsidR="000D5F1D" w:rsidRDefault="000D5F1D" w:rsidP="0037704A">
      <w:pPr>
        <w:rPr>
          <w:b/>
          <w:bCs/>
        </w:rPr>
      </w:pPr>
    </w:p>
    <w:p w14:paraId="5520CF05" w14:textId="289D4C82" w:rsidR="0037704A" w:rsidRPr="007370BF" w:rsidRDefault="0037704A" w:rsidP="0037704A">
      <w:pPr>
        <w:rPr>
          <w:b/>
          <w:bCs/>
        </w:rPr>
      </w:pPr>
      <w:r w:rsidRPr="007370BF">
        <w:rPr>
          <w:b/>
          <w:bCs/>
        </w:rPr>
        <w:t>Source:</w:t>
      </w:r>
      <w:r w:rsidRPr="007370BF">
        <w:rPr>
          <w:b/>
          <w:bCs/>
        </w:rPr>
        <w:tab/>
      </w:r>
      <w:r w:rsidRPr="007370BF">
        <w:rPr>
          <w:b/>
          <w:bCs/>
        </w:rPr>
        <w:tab/>
        <w:t>ATIS</w:t>
      </w:r>
    </w:p>
    <w:p w14:paraId="66B2CFF3" w14:textId="38BDB8BA" w:rsidR="0037704A" w:rsidRPr="007370BF" w:rsidRDefault="0037704A" w:rsidP="0037704A">
      <w:pPr>
        <w:rPr>
          <w:b/>
          <w:bCs/>
        </w:rPr>
      </w:pPr>
      <w:r w:rsidRPr="007370BF">
        <w:rPr>
          <w:b/>
          <w:bCs/>
        </w:rPr>
        <w:t>Subject:</w:t>
      </w:r>
      <w:r w:rsidRPr="007370BF">
        <w:rPr>
          <w:b/>
          <w:bCs/>
        </w:rPr>
        <w:tab/>
        <w:t xml:space="preserve">Conclusion on centralized Vs decentralized </w:t>
      </w:r>
      <w:r w:rsidRPr="001E7B37">
        <w:rPr>
          <w:b/>
          <w:bCs/>
        </w:rPr>
        <w:t>hosting model</w:t>
      </w:r>
    </w:p>
    <w:p w14:paraId="7517A3BF" w14:textId="77777777" w:rsidR="000D5F1D" w:rsidRDefault="000D5F1D" w:rsidP="0037704A"/>
    <w:p w14:paraId="370B306C" w14:textId="7970BD35" w:rsidR="0037704A" w:rsidRDefault="0037704A" w:rsidP="0037704A">
      <w:r>
        <w:t xml:space="preserve">Clause 6.3 of the report on </w:t>
      </w:r>
      <w:r w:rsidRPr="001F6CEA">
        <w:t>3GPP Meeting Funding</w:t>
      </w:r>
      <w:r>
        <w:t xml:space="preserve"> presents three </w:t>
      </w:r>
      <w:r w:rsidR="00F60604">
        <w:t>variations</w:t>
      </w:r>
      <w:r>
        <w:t xml:space="preserve"> </w:t>
      </w:r>
      <w:r w:rsidR="00F60604">
        <w:t>of</w:t>
      </w:r>
      <w:r>
        <w:t xml:space="preserve"> the pay per delegate model. Two of those options use a decentralized hosting model and one uses a centralized hosting model.</w:t>
      </w:r>
    </w:p>
    <w:p w14:paraId="304ECEA5" w14:textId="68B7E8E0" w:rsidR="004025D9" w:rsidRDefault="00A667A6">
      <w:r>
        <w:t xml:space="preserve">ATIS proposes that the report should conclude that the </w:t>
      </w:r>
      <w:r w:rsidRPr="00A667A6">
        <w:rPr>
          <w:b/>
          <w:bCs/>
        </w:rPr>
        <w:t>decentralized hosting model</w:t>
      </w:r>
      <w:r>
        <w:t xml:space="preserve"> is the preferred option if pay per delegate is introduced.</w:t>
      </w:r>
    </w:p>
    <w:p w14:paraId="76AEE912" w14:textId="69A40EE6" w:rsidR="00A667A6" w:rsidRDefault="00A667A6">
      <w:r>
        <w:t>Hosting a 3GPP meeting requires extensive regional knowledge to find suitable venues, to liaise with local suppliers,</w:t>
      </w:r>
      <w:r w:rsidR="00876EF4">
        <w:t xml:space="preserve"> to work with local authorities,</w:t>
      </w:r>
      <w:r>
        <w:t xml:space="preserve"> and to accommodate regional needs. These requirements can best be met using a decentralized hosting model.</w:t>
      </w:r>
    </w:p>
    <w:p w14:paraId="74BC130B" w14:textId="77777777" w:rsidR="00A667A6" w:rsidRDefault="00A667A6"/>
    <w:p w14:paraId="1CCC0088" w14:textId="77777777" w:rsidR="00A667A6" w:rsidRDefault="00A667A6" w:rsidP="00A667A6">
      <w:r>
        <w:t>It is proposed to add the following text to the draft TR:</w:t>
      </w:r>
    </w:p>
    <w:p w14:paraId="593D1D0C" w14:textId="77777777" w:rsidR="00A667A6" w:rsidRDefault="00A667A6" w:rsidP="00A667A6"/>
    <w:p w14:paraId="189045AE" w14:textId="77777777" w:rsidR="00A667A6" w:rsidRDefault="00A667A6" w:rsidP="00A667A6"/>
    <w:p w14:paraId="71CDE266" w14:textId="77777777" w:rsidR="00A667A6" w:rsidRDefault="00A667A6" w:rsidP="00A667A6">
      <w:pPr>
        <w:pStyle w:val="Heading3"/>
      </w:pPr>
      <w:bookmarkStart w:id="0" w:name="_Toc138750340"/>
      <w:r>
        <w:t>6.3.6</w:t>
      </w:r>
      <w:r>
        <w:tab/>
        <w:t xml:space="preserve">Conclusion on </w:t>
      </w:r>
      <w:r w:rsidRPr="00615768">
        <w:t>Centralized and Decentralized Models</w:t>
      </w:r>
      <w:bookmarkEnd w:id="0"/>
    </w:p>
    <w:p w14:paraId="02735A1F" w14:textId="1A4244D2" w:rsidR="00A667A6" w:rsidRDefault="00A667A6" w:rsidP="00A667A6">
      <w:r>
        <w:t>6.3.6.</w:t>
      </w:r>
      <w:r w:rsidR="001E7B37">
        <w:t>1</w:t>
      </w:r>
      <w:r>
        <w:tab/>
        <w:t xml:space="preserve"> Centralized Vs Decentralized Hosting Model</w:t>
      </w:r>
    </w:p>
    <w:p w14:paraId="24D00B11" w14:textId="4A40D5F6" w:rsidR="00A667A6" w:rsidRDefault="00A667A6" w:rsidP="00A667A6">
      <w:r>
        <w:t xml:space="preserve">Hosting a 3GPP meeting requires extensive regional knowledge to find suitable venues, to liaise with local suppliers, </w:t>
      </w:r>
      <w:r w:rsidR="00876EF4">
        <w:t xml:space="preserve">to work with local authorities, </w:t>
      </w:r>
      <w:r>
        <w:t>and to accommodate regional needs. These requirements can best be met using a decentralized hosting model.</w:t>
      </w:r>
    </w:p>
    <w:p w14:paraId="5C454252" w14:textId="3A323662" w:rsidR="00A667A6" w:rsidRDefault="00A667A6" w:rsidP="00A667A6">
      <w:r>
        <w:t>It is therefore concluded that a decentralized hosting model is the preferred structure for pay per delegate meeting hosting in 3GPP.</w:t>
      </w:r>
    </w:p>
    <w:p w14:paraId="47E84FDD" w14:textId="77777777" w:rsidR="00A667A6" w:rsidRDefault="00A667A6"/>
    <w:sectPr w:rsidR="00A667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SzNDc2MDcwMrI0tLRQ0lEKTi0uzszPAykwrAUA6VOfWiwAAAA="/>
  </w:docVars>
  <w:rsids>
    <w:rsidRoot w:val="0037704A"/>
    <w:rsid w:val="000B55C6"/>
    <w:rsid w:val="000D5F1D"/>
    <w:rsid w:val="001A5023"/>
    <w:rsid w:val="001E7B37"/>
    <w:rsid w:val="0037704A"/>
    <w:rsid w:val="004025D9"/>
    <w:rsid w:val="00876EF4"/>
    <w:rsid w:val="009E29FB"/>
    <w:rsid w:val="00A667A6"/>
    <w:rsid w:val="00F6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77A31"/>
  <w15:chartTrackingRefBased/>
  <w15:docId w15:val="{7F11D895-CC9A-4639-A98D-54906982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04A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67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A667A6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color w:val="auto"/>
      <w:kern w:val="0"/>
      <w:sz w:val="28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667A6"/>
    <w:rPr>
      <w:rFonts w:ascii="Arial" w:eastAsiaTheme="minorEastAsia" w:hAnsi="Arial" w:cs="Times New Roman"/>
      <w:kern w:val="0"/>
      <w:sz w:val="28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67A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1067</Characters>
  <Application>Microsoft Office Word</Application>
  <DocSecurity>0</DocSecurity>
  <Lines>22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Iain Sharp</dc:creator>
  <cp:keywords/>
  <dc:description/>
  <cp:lastModifiedBy>Issam Toufik</cp:lastModifiedBy>
  <cp:revision>10</cp:revision>
  <dcterms:created xsi:type="dcterms:W3CDTF">2023-08-04T13:31:00Z</dcterms:created>
  <dcterms:modified xsi:type="dcterms:W3CDTF">2023-09-20T15:30:00Z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b14a3f4ff54daf487c2fe84c419afbe041c38a8558d5e210223fb33623d24b95</vt:lpwstr>
  </property>
</Properties>
</file>